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37662" w14:textId="694E2BF2" w:rsidR="00297720" w:rsidRPr="0008164E" w:rsidRDefault="004A685A" w:rsidP="0008164E">
      <w:pPr>
        <w:pStyle w:val="101date"/>
        <w:spacing w:after="120"/>
        <w:rPr>
          <w:i/>
        </w:rPr>
      </w:pPr>
      <w:r>
        <w:rPr>
          <w:i/>
          <w:noProof/>
          <w:lang w:eastAsia="fr-FR"/>
        </w:rPr>
        <w:drawing>
          <wp:anchor distT="0" distB="180340" distL="288290" distR="180340" simplePos="0" relativeHeight="251661312" behindDoc="0" locked="0" layoutInCell="1" allowOverlap="1" wp14:anchorId="1439A50C" wp14:editId="63BF33E7">
            <wp:simplePos x="0" y="0"/>
            <wp:positionH relativeFrom="margin">
              <wp:posOffset>-1197610</wp:posOffset>
            </wp:positionH>
            <wp:positionV relativeFrom="margin">
              <wp:posOffset>12065</wp:posOffset>
            </wp:positionV>
            <wp:extent cx="5695950" cy="2317750"/>
            <wp:effectExtent l="0" t="0" r="0" b="6350"/>
            <wp:wrapTopAndBottom/>
            <wp:docPr id="1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26" t="17180" b="33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04D7FB4" wp14:editId="37FFB2FE">
                <wp:simplePos x="0" y="0"/>
                <wp:positionH relativeFrom="page">
                  <wp:posOffset>2438401</wp:posOffset>
                </wp:positionH>
                <wp:positionV relativeFrom="page">
                  <wp:posOffset>1638300</wp:posOffset>
                </wp:positionV>
                <wp:extent cx="4580890" cy="503555"/>
                <wp:effectExtent l="0" t="0" r="10160" b="10795"/>
                <wp:wrapNone/>
                <wp:docPr id="12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0890" cy="503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94C1F49" w14:textId="6379AC87" w:rsidR="0008164E" w:rsidRPr="00D27607" w:rsidRDefault="004A685A" w:rsidP="0008164E">
                            <w:pPr>
                              <w:pStyle w:val="001communique"/>
                            </w:pPr>
                            <w:r>
                              <w:t>Je m’approprie les innovations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D7FB4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192pt;margin-top:129pt;width:360.7pt;height:39.6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" filled="f" stroked="f" strokeweight=".5pt">
                <v:path arrowok="t"/>
                <v:textbox inset="0,0,0,0">
                  <w:txbxContent>
                    <w:p w14:paraId="794C1F49" w14:textId="6379AC87" w:rsidR="0008164E" w:rsidRPr="00D27607" w:rsidRDefault="004A685A" w:rsidP="0008164E">
                      <w:pPr>
                        <w:pStyle w:val="001communique"/>
                      </w:pPr>
                      <w:r>
                        <w:t>Je m’approprie les innovations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F91838A" w14:textId="77777777" w:rsidR="0008164E" w:rsidRDefault="0008164E" w:rsidP="0008164E">
      <w:pPr>
        <w:pStyle w:val="102titre"/>
      </w:pPr>
    </w:p>
    <w:p w14:paraId="1C4DD8C7" w14:textId="2C18BFA1" w:rsidR="00A279B0" w:rsidRDefault="004A685A" w:rsidP="004A685A">
      <w:pPr>
        <w:pStyle w:val="102titre"/>
        <w:ind w:left="-1701"/>
      </w:pPr>
      <w:r>
        <w:t>PodCAST</w:t>
      </w:r>
      <w:r w:rsidR="00DC5EBD">
        <w:t>s</w:t>
      </w:r>
      <w:r>
        <w:t xml:space="preserve"> – Je m’approprie les innovations</w:t>
      </w:r>
    </w:p>
    <w:p w14:paraId="328807C2" w14:textId="77777777" w:rsidR="004A685A" w:rsidRDefault="004A685A" w:rsidP="004A685A">
      <w:pPr>
        <w:pStyle w:val="102titre"/>
        <w:ind w:left="-1701"/>
      </w:pPr>
    </w:p>
    <w:p w14:paraId="265B18ED" w14:textId="3262361F" w:rsidR="00A279B0" w:rsidRDefault="004A685A" w:rsidP="004A685A">
      <w:pPr>
        <w:pStyle w:val="104chapo"/>
        <w:ind w:left="-1701"/>
      </w:pPr>
      <w:r>
        <w:t xml:space="preserve">Dans le cadre de son programme annuel, Chambres d’agriculture France a organisé différents webinaires pour présenter des innovations, conduites par les Chambres d’agriculture et d’autres acteurs de la R&amp;D publics ou privés. </w:t>
      </w:r>
    </w:p>
    <w:p w14:paraId="61D35C0D" w14:textId="0329BF66" w:rsidR="004A685A" w:rsidRDefault="004A685A" w:rsidP="004A685A">
      <w:pPr>
        <w:pStyle w:val="104chapo"/>
        <w:ind w:left="-1701"/>
      </w:pPr>
      <w:r>
        <w:t>Ces webinaires ont donné lieu par la suite à des podcasts, accessibles sur la chaine dédiée des Chambres d’agriculture</w:t>
      </w:r>
    </w:p>
    <w:p w14:paraId="6AE2518D" w14:textId="5F1F05B3" w:rsidR="004A685A" w:rsidRDefault="004A685A" w:rsidP="004A685A">
      <w:pPr>
        <w:pStyle w:val="104chapo"/>
        <w:ind w:left="-1701"/>
      </w:pPr>
      <w:r>
        <w:t>6 podcasts sont disponibles</w:t>
      </w:r>
    </w:p>
    <w:p w14:paraId="69FEA46B" w14:textId="77777777" w:rsidR="00A279B0" w:rsidRDefault="00A279B0" w:rsidP="004A685A">
      <w:pPr>
        <w:ind w:left="-1701"/>
      </w:pPr>
    </w:p>
    <w:p w14:paraId="68F69E0C" w14:textId="77777777" w:rsidR="0008164E" w:rsidRDefault="0008164E" w:rsidP="004A685A">
      <w:pPr>
        <w:ind w:left="-1701"/>
      </w:pPr>
    </w:p>
    <w:p w14:paraId="581A11E4" w14:textId="795EA3BB" w:rsidR="00A279B0" w:rsidRDefault="004A685A" w:rsidP="004A685A">
      <w:pPr>
        <w:pStyle w:val="105intertitre"/>
        <w:ind w:left="-1701"/>
      </w:pPr>
      <w:r w:rsidRPr="004A685A">
        <w:t>"Je m'approprie les innovations" #6 : maillage vétérinaire : la télé médecine</w:t>
      </w:r>
      <w:r w:rsidR="00A279B0">
        <w:t xml:space="preserve"> </w:t>
      </w:r>
    </w:p>
    <w:p w14:paraId="7B2D485E" w14:textId="59667194" w:rsidR="004A685A" w:rsidRDefault="004A685A" w:rsidP="004A685A">
      <w:pPr>
        <w:ind w:left="-1701"/>
      </w:pPr>
      <w:r>
        <w:t xml:space="preserve">Intervention de Lucile Lefevre, de la Chambre d’agriculture de Pays de la Loire sur la télé </w:t>
      </w:r>
      <w:proofErr w:type="spellStart"/>
      <w:r>
        <w:t>médecinee</w:t>
      </w:r>
      <w:proofErr w:type="spellEnd"/>
    </w:p>
    <w:p w14:paraId="783C052A" w14:textId="641974EE" w:rsidR="00A279B0" w:rsidRPr="004A685A" w:rsidRDefault="004A685A" w:rsidP="004A685A">
      <w:pPr>
        <w:ind w:left="-1701"/>
        <w:rPr>
          <w:color w:val="0070C0"/>
        </w:rPr>
      </w:pPr>
      <w:hyperlink r:id="rId8" w:history="1">
        <w:r w:rsidRPr="004A685A">
          <w:rPr>
            <w:rStyle w:val="Lienhypertexte"/>
            <w:color w:val="0070C0"/>
          </w:rPr>
          <w:t>https://podcast.ausha.co/pratiques-innovations-agricoles/je-m-approprie-les-innovations-6-maillage-veterinaire-la-tele-medecine</w:t>
        </w:r>
      </w:hyperlink>
    </w:p>
    <w:p w14:paraId="73AF1678" w14:textId="77777777" w:rsidR="004A685A" w:rsidRDefault="004A685A" w:rsidP="004A685A">
      <w:pPr>
        <w:ind w:left="-1701"/>
      </w:pPr>
    </w:p>
    <w:p w14:paraId="1E3E0028" w14:textId="2BDAD30D" w:rsidR="004A685A" w:rsidRDefault="004A685A" w:rsidP="004A685A">
      <w:pPr>
        <w:pStyle w:val="105intertitre"/>
        <w:ind w:left="-1701"/>
      </w:pPr>
      <w:r w:rsidRPr="004A685A">
        <w:t>"Je m'approprie les innovations" #6 : maillage vétérinaire : La télé expertise</w:t>
      </w:r>
    </w:p>
    <w:p w14:paraId="095044C9" w14:textId="43843B53" w:rsidR="004A685A" w:rsidRDefault="004A685A" w:rsidP="004A685A">
      <w:pPr>
        <w:ind w:left="-1701"/>
      </w:pPr>
      <w:r>
        <w:t>Intervention de Margaux Gelin, de la Chambre d’agriculture d’Ile de France sur la télé expertise</w:t>
      </w:r>
    </w:p>
    <w:p w14:paraId="5C5A5147" w14:textId="0B8FF157" w:rsidR="004A685A" w:rsidRPr="004A685A" w:rsidRDefault="004A685A" w:rsidP="004A685A">
      <w:pPr>
        <w:ind w:left="-1701"/>
        <w:rPr>
          <w:rStyle w:val="Lienhypertexte"/>
          <w:color w:val="0070C0"/>
        </w:rPr>
      </w:pPr>
      <w:hyperlink r:id="rId9" w:history="1">
        <w:r w:rsidRPr="004A685A">
          <w:rPr>
            <w:rStyle w:val="Lienhypertexte"/>
            <w:color w:val="0070C0"/>
          </w:rPr>
          <w:t>https://podcast.ausha.co/pratiques-innovations-agricoles/je-m-approprie-les-innovations-6-maillage-veterinaire-la-tele-expertise</w:t>
        </w:r>
      </w:hyperlink>
    </w:p>
    <w:p w14:paraId="44DBC379" w14:textId="77777777" w:rsidR="004A685A" w:rsidRDefault="004A685A" w:rsidP="004A685A">
      <w:pPr>
        <w:ind w:left="-1701"/>
      </w:pPr>
    </w:p>
    <w:p w14:paraId="387ADC2B" w14:textId="251EC406" w:rsidR="004A685A" w:rsidRDefault="004A685A" w:rsidP="004A685A">
      <w:pPr>
        <w:pStyle w:val="105intertitre"/>
        <w:ind w:left="-1701"/>
      </w:pPr>
      <w:r w:rsidRPr="004A685A">
        <w:t>"Je m'approprie les innovations" #7 : Traque à l'innovation</w:t>
      </w:r>
    </w:p>
    <w:p w14:paraId="1076C05B" w14:textId="1A174ADE" w:rsidR="004A685A" w:rsidRDefault="004A685A" w:rsidP="004A685A">
      <w:pPr>
        <w:ind w:left="-1701"/>
      </w:pPr>
      <w:r>
        <w:t>Intervention de Pascal Guilbault, de la Chambre d’agriculture Nouvelle Aquitaine sur la traque aux innovations</w:t>
      </w:r>
    </w:p>
    <w:p w14:paraId="3109F49A" w14:textId="33DA2632" w:rsidR="004A685A" w:rsidRPr="004A685A" w:rsidRDefault="004A685A" w:rsidP="004A685A">
      <w:pPr>
        <w:ind w:left="-1701"/>
        <w:rPr>
          <w:rStyle w:val="Lienhypertexte"/>
          <w:color w:val="0070C0"/>
        </w:rPr>
      </w:pPr>
      <w:hyperlink r:id="rId10" w:history="1">
        <w:r w:rsidRPr="004A685A">
          <w:rPr>
            <w:rStyle w:val="Lienhypertexte"/>
            <w:color w:val="0070C0"/>
          </w:rPr>
          <w:t>https://podcast.ausha.co/pratiques-innovations-agricoles/je-m-approprie-les-innovations-7-traque-a-l-innovation</w:t>
        </w:r>
      </w:hyperlink>
    </w:p>
    <w:p w14:paraId="32F68F0A" w14:textId="77777777" w:rsidR="004A685A" w:rsidRDefault="004A685A" w:rsidP="004A685A">
      <w:pPr>
        <w:ind w:left="-1701"/>
      </w:pPr>
    </w:p>
    <w:p w14:paraId="62E9A235" w14:textId="6C2A907D" w:rsidR="004A685A" w:rsidRDefault="004A685A" w:rsidP="004A685A">
      <w:pPr>
        <w:pStyle w:val="105intertitre"/>
        <w:ind w:left="-1701"/>
      </w:pPr>
      <w:r w:rsidRPr="004A685A">
        <w:lastRenderedPageBreak/>
        <w:t>Je m'approprie les innovations : #8 Se former à l'accompagnement des collectifs innovants</w:t>
      </w:r>
    </w:p>
    <w:p w14:paraId="72FAB0DE" w14:textId="0EA453DA" w:rsidR="004A685A" w:rsidRDefault="004A685A" w:rsidP="004A685A">
      <w:pPr>
        <w:ind w:left="-1701"/>
      </w:pPr>
      <w:r>
        <w:t>Intervention de Marie Boitelet, de la Chambre d’agriculture d’Occitanie, sur l’accompagnement de collectifs innovants et son travail dans différents projets Européens sur le sujet</w:t>
      </w:r>
    </w:p>
    <w:p w14:paraId="749CC0BF" w14:textId="013CB6FE" w:rsidR="004A685A" w:rsidRPr="004A685A" w:rsidRDefault="004A685A" w:rsidP="004A685A">
      <w:pPr>
        <w:ind w:left="-1701"/>
        <w:rPr>
          <w:rStyle w:val="Lienhypertexte"/>
          <w:color w:val="0070C0"/>
        </w:rPr>
      </w:pPr>
      <w:hyperlink r:id="rId11" w:history="1">
        <w:r w:rsidRPr="004A685A">
          <w:rPr>
            <w:rStyle w:val="Lienhypertexte"/>
            <w:color w:val="0070C0"/>
          </w:rPr>
          <w:t>https://podcast.ausha.co/pratiques-innovations-agricoles/8-je-m-approprie-les-innovations-se-former-a-l-accompagnement-des-collectifs-innovants</w:t>
        </w:r>
      </w:hyperlink>
    </w:p>
    <w:p w14:paraId="081E55A2" w14:textId="77777777" w:rsidR="004A685A" w:rsidRDefault="004A685A" w:rsidP="004A685A">
      <w:pPr>
        <w:ind w:left="-1701"/>
      </w:pPr>
    </w:p>
    <w:p w14:paraId="17F4B2B0" w14:textId="77777777" w:rsidR="004A685A" w:rsidRDefault="004A685A" w:rsidP="004A685A">
      <w:pPr>
        <w:ind w:left="-1701"/>
      </w:pPr>
    </w:p>
    <w:p w14:paraId="422A4D5A" w14:textId="76ECAB5C" w:rsidR="004A685A" w:rsidRDefault="004A685A" w:rsidP="004A685A">
      <w:pPr>
        <w:pStyle w:val="105intertitre"/>
        <w:ind w:left="-1701"/>
      </w:pPr>
      <w:r w:rsidRPr="004A685A">
        <w:t>Je m'approprie les innovations #9 : "Faire face à la prédation"</w:t>
      </w:r>
    </w:p>
    <w:p w14:paraId="18BC426F" w14:textId="10CA17B3" w:rsidR="004A685A" w:rsidRDefault="004A685A" w:rsidP="004A685A">
      <w:pPr>
        <w:ind w:left="-1701"/>
      </w:pPr>
      <w:r>
        <w:t xml:space="preserve">Intervention de </w:t>
      </w:r>
      <w:r w:rsidRPr="004A685A">
        <w:t>Marianne R</w:t>
      </w:r>
      <w:r>
        <w:t xml:space="preserve">anque, de la </w:t>
      </w:r>
      <w:r w:rsidRPr="004A685A">
        <w:t>Chambre d’agriculture de l’Yonne</w:t>
      </w:r>
      <w:r>
        <w:t xml:space="preserve"> et de </w:t>
      </w:r>
      <w:r w:rsidRPr="004A685A">
        <w:t>Sacha A</w:t>
      </w:r>
      <w:r>
        <w:t xml:space="preserve">nsart de </w:t>
      </w:r>
      <w:r w:rsidRPr="004A685A">
        <w:t xml:space="preserve">Chambres d’agriculture </w:t>
      </w:r>
      <w:r>
        <w:t>France sur</w:t>
      </w:r>
      <w:r w:rsidRPr="004A685A">
        <w:t xml:space="preserve"> la boîte à outils pour faire face à la prédation des grands canidés.</w:t>
      </w:r>
    </w:p>
    <w:p w14:paraId="2FB7954A" w14:textId="25BB4587" w:rsidR="004A685A" w:rsidRPr="004A685A" w:rsidRDefault="004A685A" w:rsidP="004A685A">
      <w:pPr>
        <w:ind w:left="-1701"/>
        <w:rPr>
          <w:rStyle w:val="Lienhypertexte"/>
          <w:color w:val="0070C0"/>
        </w:rPr>
      </w:pPr>
      <w:hyperlink r:id="rId12" w:history="1">
        <w:r w:rsidRPr="004A685A">
          <w:rPr>
            <w:rStyle w:val="Lienhypertexte"/>
            <w:color w:val="0070C0"/>
          </w:rPr>
          <w:t>https://podcast.ausha.co/pratiques-innovations-agricoles/je-m-approprie-les-innovations-9-faire-face-a-la-predation</w:t>
        </w:r>
      </w:hyperlink>
    </w:p>
    <w:p w14:paraId="3E7F8E12" w14:textId="77777777" w:rsidR="004A685A" w:rsidRDefault="004A685A" w:rsidP="004A685A">
      <w:pPr>
        <w:ind w:left="-1701"/>
      </w:pPr>
    </w:p>
    <w:p w14:paraId="3B0E4D52" w14:textId="77777777" w:rsidR="004A685A" w:rsidRDefault="004A685A" w:rsidP="004A685A">
      <w:pPr>
        <w:ind w:left="-1701"/>
      </w:pPr>
    </w:p>
    <w:p w14:paraId="41D71869" w14:textId="44E002CC" w:rsidR="004A685A" w:rsidRDefault="004A685A" w:rsidP="004A685A">
      <w:pPr>
        <w:pStyle w:val="105intertitre"/>
        <w:ind w:left="-1701"/>
      </w:pPr>
      <w:r w:rsidRPr="004A685A">
        <w:t>Je m'approprie les innovations" #10 : la fertilisation organique, du terrain au réseau</w:t>
      </w:r>
    </w:p>
    <w:p w14:paraId="5D7A00DD" w14:textId="30986254" w:rsidR="004A685A" w:rsidRDefault="004A685A" w:rsidP="004A685A">
      <w:pPr>
        <w:ind w:left="-1701"/>
      </w:pPr>
      <w:r>
        <w:t xml:space="preserve">Intervention de </w:t>
      </w:r>
      <w:r w:rsidRPr="004A685A">
        <w:t>Orhan G</w:t>
      </w:r>
      <w:r>
        <w:t xml:space="preserve">rignon et </w:t>
      </w:r>
      <w:r w:rsidRPr="004A685A">
        <w:t xml:space="preserve">Jean Philippe Bernard, </w:t>
      </w:r>
      <w:r>
        <w:t>de</w:t>
      </w:r>
      <w:r w:rsidRPr="004A685A">
        <w:t xml:space="preserve"> la Chambre interdépartementale d’agriculture de Charente Maritime</w:t>
      </w:r>
      <w:r>
        <w:t xml:space="preserve"> -</w:t>
      </w:r>
      <w:r w:rsidRPr="004A685A">
        <w:t xml:space="preserve"> Deux Sèvres</w:t>
      </w:r>
      <w:r>
        <w:t xml:space="preserve"> sur la fertilisation organique</w:t>
      </w:r>
    </w:p>
    <w:p w14:paraId="70C56180" w14:textId="6CA93EAA" w:rsidR="004A685A" w:rsidRDefault="00DC5EBD" w:rsidP="004A685A">
      <w:pPr>
        <w:ind w:left="-1701"/>
        <w:rPr>
          <w:rStyle w:val="Lienhypertexte"/>
          <w:color w:val="0070C0"/>
        </w:rPr>
      </w:pPr>
      <w:hyperlink r:id="rId13" w:history="1">
        <w:r w:rsidRPr="00DC5EBD">
          <w:rPr>
            <w:rStyle w:val="Lienhypertexte"/>
            <w:color w:val="0070C0"/>
          </w:rPr>
          <w:t>https://podcast.ausha.co/pratiques-innovations-agricoles/je-m-approprie-les-innovations-10-la-fertilisation-organique-du-terrain-au-reseau</w:t>
        </w:r>
      </w:hyperlink>
    </w:p>
    <w:p w14:paraId="284AE965" w14:textId="77777777" w:rsidR="00DC5EBD" w:rsidRDefault="00DC5EBD" w:rsidP="004A685A">
      <w:pPr>
        <w:ind w:left="-1701"/>
        <w:rPr>
          <w:rStyle w:val="Lienhypertexte"/>
          <w:color w:val="0070C0"/>
        </w:rPr>
      </w:pPr>
    </w:p>
    <w:p w14:paraId="31D5289E" w14:textId="77777777" w:rsidR="00DC5EBD" w:rsidRDefault="00DC5EBD" w:rsidP="004A685A">
      <w:pPr>
        <w:ind w:left="-1701"/>
        <w:rPr>
          <w:rStyle w:val="Lienhypertexte"/>
          <w:color w:val="0070C0"/>
        </w:rPr>
      </w:pPr>
    </w:p>
    <w:p w14:paraId="397D5204" w14:textId="77777777" w:rsidR="00DC5EBD" w:rsidRDefault="00DC5EBD" w:rsidP="004A685A">
      <w:pPr>
        <w:ind w:left="-1701"/>
        <w:rPr>
          <w:rStyle w:val="Lienhypertexte"/>
          <w:color w:val="0070C0"/>
        </w:rPr>
      </w:pPr>
    </w:p>
    <w:p w14:paraId="42C5F165" w14:textId="77777777" w:rsidR="00DC5EBD" w:rsidRDefault="00DC5EBD" w:rsidP="004A685A">
      <w:pPr>
        <w:ind w:left="-1701"/>
        <w:rPr>
          <w:rStyle w:val="Lienhypertexte"/>
          <w:color w:val="0070C0"/>
        </w:rPr>
      </w:pPr>
    </w:p>
    <w:p w14:paraId="7BE84E1E" w14:textId="77777777" w:rsidR="00DC5EBD" w:rsidRDefault="00DC5EBD" w:rsidP="004A685A">
      <w:pPr>
        <w:ind w:left="-1701"/>
        <w:rPr>
          <w:rStyle w:val="Lienhypertexte"/>
          <w:color w:val="0070C0"/>
        </w:rPr>
      </w:pPr>
    </w:p>
    <w:p w14:paraId="04A04B06" w14:textId="77777777" w:rsidR="00DC5EBD" w:rsidRDefault="00DC5EBD" w:rsidP="004A685A">
      <w:pPr>
        <w:ind w:left="-1701"/>
        <w:rPr>
          <w:rStyle w:val="Lienhypertexte"/>
          <w:color w:val="0070C0"/>
        </w:rPr>
      </w:pPr>
    </w:p>
    <w:p w14:paraId="619C1B7D" w14:textId="2F5BC400" w:rsidR="00DC5EBD" w:rsidRDefault="00DC5EBD" w:rsidP="004A685A">
      <w:pPr>
        <w:ind w:left="-1701"/>
        <w:rPr>
          <w:rStyle w:val="Lienhypertexte"/>
          <w:color w:val="0070C0"/>
        </w:rPr>
      </w:pPr>
      <w:r>
        <w:rPr>
          <w:noProof/>
          <w:color w:val="0070C0"/>
          <w:u w:val="single"/>
        </w:rPr>
        <w:drawing>
          <wp:inline distT="0" distB="0" distL="0" distR="0" wp14:anchorId="6E7AEF44" wp14:editId="5E3001C8">
            <wp:extent cx="3238500" cy="1365220"/>
            <wp:effectExtent l="0" t="0" r="0" b="6985"/>
            <wp:docPr id="625548102" name="Image 1" descr="Une image contenant texte, Polic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548102" name="Image 1" descr="Une image contenant texte, Police, capture d’écran&#10;&#10;Le contenu généré par l’IA peut êtr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3242" cy="136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71F61" w14:textId="77777777" w:rsidR="00DC5EBD" w:rsidRPr="004A685A" w:rsidRDefault="00DC5EBD" w:rsidP="004A685A">
      <w:pPr>
        <w:ind w:left="-1701"/>
        <w:rPr>
          <w:rStyle w:val="Lienhypertexte"/>
          <w:color w:val="0070C0"/>
        </w:rPr>
      </w:pPr>
    </w:p>
    <w:sectPr w:rsidR="00DC5EBD" w:rsidRPr="004A685A" w:rsidSect="0008164E">
      <w:headerReference w:type="default" r:id="rId15"/>
      <w:footerReference w:type="default" r:id="rId16"/>
      <w:pgSz w:w="11900" w:h="16840"/>
      <w:pgMar w:top="3686" w:right="737" w:bottom="907" w:left="36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0E9B5" w14:textId="77777777" w:rsidR="00860570" w:rsidRDefault="00860570" w:rsidP="00873A71">
      <w:r>
        <w:separator/>
      </w:r>
    </w:p>
  </w:endnote>
  <w:endnote w:type="continuationSeparator" w:id="0">
    <w:p w14:paraId="66A07E51" w14:textId="77777777" w:rsidR="00860570" w:rsidRDefault="00860570" w:rsidP="00873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Corps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B569C" w14:textId="77777777" w:rsidR="00D27607" w:rsidRPr="00981AE8" w:rsidRDefault="00D27607" w:rsidP="00873A71">
    <w:pPr>
      <w:pStyle w:val="Pieddepage"/>
    </w:pPr>
  </w:p>
  <w:p w14:paraId="1B668B2C" w14:textId="77777777" w:rsidR="00D27607" w:rsidRPr="001479E9" w:rsidRDefault="00D27607" w:rsidP="00AC3559">
    <w:pPr>
      <w:pStyle w:val="005destinatair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DED2F" w14:textId="77777777" w:rsidR="00860570" w:rsidRDefault="00860570" w:rsidP="00873A71">
      <w:r>
        <w:separator/>
      </w:r>
    </w:p>
  </w:footnote>
  <w:footnote w:type="continuationSeparator" w:id="0">
    <w:p w14:paraId="10F59C09" w14:textId="77777777" w:rsidR="00860570" w:rsidRDefault="00860570" w:rsidP="00873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E874" w14:textId="77777777" w:rsidR="00D27607" w:rsidRDefault="00266F4A" w:rsidP="00873A7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4384" behindDoc="1" locked="0" layoutInCell="1" allowOverlap="1" wp14:anchorId="1A86F0A6" wp14:editId="45CAE187">
          <wp:simplePos x="0" y="0"/>
          <wp:positionH relativeFrom="page">
            <wp:posOffset>479473</wp:posOffset>
          </wp:positionH>
          <wp:positionV relativeFrom="page">
            <wp:posOffset>373759</wp:posOffset>
          </wp:positionV>
          <wp:extent cx="1339215" cy="1372235"/>
          <wp:effectExtent l="0" t="0" r="0" b="0"/>
          <wp:wrapNone/>
          <wp:docPr id="11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9215" cy="1372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48B4">
      <w:rPr>
        <w:noProof/>
        <w:lang w:eastAsia="fr-FR"/>
      </w:rPr>
      <w:drawing>
        <wp:anchor distT="0" distB="0" distL="0" distR="0" simplePos="0" relativeHeight="251662336" behindDoc="1" locked="0" layoutInCell="1" allowOverlap="1" wp14:anchorId="133ACDFD" wp14:editId="51FD237F">
          <wp:simplePos x="0" y="0"/>
          <wp:positionH relativeFrom="page">
            <wp:posOffset>6419850</wp:posOffset>
          </wp:positionH>
          <wp:positionV relativeFrom="page">
            <wp:posOffset>1011555</wp:posOffset>
          </wp:positionV>
          <wp:extent cx="598805" cy="598805"/>
          <wp:effectExtent l="0" t="0" r="0" b="0"/>
          <wp:wrapSquare wrapText="bothSides"/>
          <wp:docPr id="10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48B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47AF00" wp14:editId="14119A7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2232025" cy="2160270"/>
              <wp:effectExtent l="0" t="0" r="0" b="0"/>
              <wp:wrapNone/>
              <wp:docPr id="8" name="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232025" cy="2160270"/>
                      </a:xfrm>
                      <a:prstGeom prst="rect">
                        <a:avLst/>
                      </a:prstGeom>
                      <a:solidFill>
                        <a:srgbClr val="009C4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A8B9B8" id="Shape_2" o:spid="_x0000_s1026" style="position:absolute;margin-left:0;margin-top:0;width:175.75pt;height:17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" fillcolor="#009c46" stroked="f" strokeweight="1pt">
              <o:lock v:ext="edit" aspectratio="t"/>
              <w10:wrap anchorx="page" anchory="page"/>
            </v:rect>
          </w:pict>
        </mc:Fallback>
      </mc:AlternateContent>
    </w:r>
    <w:r w:rsidR="005C48B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25FD706" wp14:editId="31C8A41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2160270"/>
              <wp:effectExtent l="0" t="0" r="2540" b="0"/>
              <wp:wrapNone/>
              <wp:docPr id="4" name="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560310" cy="2160270"/>
                      </a:xfrm>
                      <a:prstGeom prst="rect">
                        <a:avLst/>
                      </a:prstGeom>
                      <a:solidFill>
                        <a:srgbClr val="80BA2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35068E" id="Shape_1" o:spid="_x0000_s1026" style="position:absolute;margin-left:0;margin-top:0;width:595.3pt;height:170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" fillcolor="#80ba27" stroked="f" strokeweight="1pt">
              <o:lock v:ext="edit" aspectratio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D32A2"/>
    <w:multiLevelType w:val="multilevel"/>
    <w:tmpl w:val="ACBC3B14"/>
    <w:lvl w:ilvl="0">
      <w:start w:val="1"/>
      <w:numFmt w:val="decimal"/>
      <w:pStyle w:val="Titre1"/>
      <w:lvlText w:val="%1."/>
      <w:lvlJc w:val="right"/>
      <w:pPr>
        <w:ind w:left="57" w:firstLine="232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57" w:firstLine="227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57" w:firstLine="227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ind w:left="57" w:firstLine="227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ind w:left="0" w:firstLine="2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894809574">
    <w:abstractNumId w:val="0"/>
  </w:num>
  <w:num w:numId="2" w16cid:durableId="2084838532">
    <w:abstractNumId w:val="0"/>
  </w:num>
  <w:num w:numId="3" w16cid:durableId="1743330195">
    <w:abstractNumId w:val="0"/>
  </w:num>
  <w:num w:numId="4" w16cid:durableId="793521152">
    <w:abstractNumId w:val="0"/>
  </w:num>
  <w:num w:numId="5" w16cid:durableId="1813400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A685A"/>
    <w:rsid w:val="0002598B"/>
    <w:rsid w:val="00033950"/>
    <w:rsid w:val="000501CE"/>
    <w:rsid w:val="0007395E"/>
    <w:rsid w:val="0008164E"/>
    <w:rsid w:val="00084189"/>
    <w:rsid w:val="00097042"/>
    <w:rsid w:val="00097526"/>
    <w:rsid w:val="000C2CC4"/>
    <w:rsid w:val="000D11B5"/>
    <w:rsid w:val="0010006D"/>
    <w:rsid w:val="001243F4"/>
    <w:rsid w:val="00134A53"/>
    <w:rsid w:val="00145F89"/>
    <w:rsid w:val="001468BC"/>
    <w:rsid w:val="001479E9"/>
    <w:rsid w:val="001B4996"/>
    <w:rsid w:val="001D5A45"/>
    <w:rsid w:val="001D7936"/>
    <w:rsid w:val="00217EAA"/>
    <w:rsid w:val="002422D7"/>
    <w:rsid w:val="00245D79"/>
    <w:rsid w:val="00246C11"/>
    <w:rsid w:val="00257904"/>
    <w:rsid w:val="00266F4A"/>
    <w:rsid w:val="00280426"/>
    <w:rsid w:val="00281FE6"/>
    <w:rsid w:val="00297720"/>
    <w:rsid w:val="002F4515"/>
    <w:rsid w:val="00312FCC"/>
    <w:rsid w:val="00336801"/>
    <w:rsid w:val="00341C49"/>
    <w:rsid w:val="00364353"/>
    <w:rsid w:val="003A5619"/>
    <w:rsid w:val="003D5BCD"/>
    <w:rsid w:val="003F11CA"/>
    <w:rsid w:val="004068F7"/>
    <w:rsid w:val="004438D5"/>
    <w:rsid w:val="00444A2C"/>
    <w:rsid w:val="00447961"/>
    <w:rsid w:val="00447A38"/>
    <w:rsid w:val="004764B9"/>
    <w:rsid w:val="004A525A"/>
    <w:rsid w:val="004A54C5"/>
    <w:rsid w:val="004A685A"/>
    <w:rsid w:val="004C645D"/>
    <w:rsid w:val="004E1974"/>
    <w:rsid w:val="00515260"/>
    <w:rsid w:val="00530474"/>
    <w:rsid w:val="0054682C"/>
    <w:rsid w:val="00550853"/>
    <w:rsid w:val="0056671A"/>
    <w:rsid w:val="00573B1E"/>
    <w:rsid w:val="00586F71"/>
    <w:rsid w:val="00594576"/>
    <w:rsid w:val="00597E0D"/>
    <w:rsid w:val="005A0A98"/>
    <w:rsid w:val="005C383E"/>
    <w:rsid w:val="005C48B4"/>
    <w:rsid w:val="005D61C3"/>
    <w:rsid w:val="00604B62"/>
    <w:rsid w:val="00642059"/>
    <w:rsid w:val="006470EA"/>
    <w:rsid w:val="00652107"/>
    <w:rsid w:val="00662D21"/>
    <w:rsid w:val="0068394B"/>
    <w:rsid w:val="006A23A1"/>
    <w:rsid w:val="006D2A23"/>
    <w:rsid w:val="0074287D"/>
    <w:rsid w:val="00743A17"/>
    <w:rsid w:val="0076166D"/>
    <w:rsid w:val="0077498C"/>
    <w:rsid w:val="007B5248"/>
    <w:rsid w:val="007D3AEA"/>
    <w:rsid w:val="00802B16"/>
    <w:rsid w:val="008072FE"/>
    <w:rsid w:val="00821384"/>
    <w:rsid w:val="00821834"/>
    <w:rsid w:val="00830274"/>
    <w:rsid w:val="00844070"/>
    <w:rsid w:val="00860570"/>
    <w:rsid w:val="008722B3"/>
    <w:rsid w:val="00873A71"/>
    <w:rsid w:val="0088589A"/>
    <w:rsid w:val="00886AF4"/>
    <w:rsid w:val="00895B19"/>
    <w:rsid w:val="008B2B68"/>
    <w:rsid w:val="008D7652"/>
    <w:rsid w:val="008E4AEA"/>
    <w:rsid w:val="00931EBE"/>
    <w:rsid w:val="009462F8"/>
    <w:rsid w:val="00957C5A"/>
    <w:rsid w:val="00964295"/>
    <w:rsid w:val="009716C1"/>
    <w:rsid w:val="009807C2"/>
    <w:rsid w:val="00981AE8"/>
    <w:rsid w:val="00994373"/>
    <w:rsid w:val="009A6949"/>
    <w:rsid w:val="009C390A"/>
    <w:rsid w:val="00A279B0"/>
    <w:rsid w:val="00A50860"/>
    <w:rsid w:val="00A53338"/>
    <w:rsid w:val="00A706F0"/>
    <w:rsid w:val="00A724CD"/>
    <w:rsid w:val="00A821F0"/>
    <w:rsid w:val="00A84EC6"/>
    <w:rsid w:val="00AA2C94"/>
    <w:rsid w:val="00AC3559"/>
    <w:rsid w:val="00AC547E"/>
    <w:rsid w:val="00B027F9"/>
    <w:rsid w:val="00B10CC5"/>
    <w:rsid w:val="00B11668"/>
    <w:rsid w:val="00B85B09"/>
    <w:rsid w:val="00BD72DE"/>
    <w:rsid w:val="00BE2D27"/>
    <w:rsid w:val="00C14C13"/>
    <w:rsid w:val="00C47410"/>
    <w:rsid w:val="00C52EB6"/>
    <w:rsid w:val="00C96473"/>
    <w:rsid w:val="00CB35CA"/>
    <w:rsid w:val="00CC2225"/>
    <w:rsid w:val="00CD2B7D"/>
    <w:rsid w:val="00CE46E0"/>
    <w:rsid w:val="00D114B1"/>
    <w:rsid w:val="00D27607"/>
    <w:rsid w:val="00D555D1"/>
    <w:rsid w:val="00D64447"/>
    <w:rsid w:val="00D8006B"/>
    <w:rsid w:val="00D95A62"/>
    <w:rsid w:val="00DB2324"/>
    <w:rsid w:val="00DB2563"/>
    <w:rsid w:val="00DC5EBD"/>
    <w:rsid w:val="00DE3F20"/>
    <w:rsid w:val="00DF40EA"/>
    <w:rsid w:val="00E04081"/>
    <w:rsid w:val="00E10E4E"/>
    <w:rsid w:val="00E30511"/>
    <w:rsid w:val="00E70273"/>
    <w:rsid w:val="00EA414E"/>
    <w:rsid w:val="00ED44CC"/>
    <w:rsid w:val="00F03888"/>
    <w:rsid w:val="00F11906"/>
    <w:rsid w:val="00F16D5A"/>
    <w:rsid w:val="00F526C7"/>
    <w:rsid w:val="00FA2478"/>
    <w:rsid w:val="00FC74E8"/>
    <w:rsid w:val="00FE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8C4A39"/>
  <w14:defaultImageDpi w14:val="300"/>
  <w15:docId w15:val="{4E63461B-5BAC-4D64-8D7A-B3DCC276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A71"/>
    <w:pPr>
      <w:adjustRightInd w:val="0"/>
      <w:snapToGrid w:val="0"/>
      <w:contextualSpacing/>
      <w:jc w:val="both"/>
    </w:pPr>
    <w:rPr>
      <w:sz w:val="18"/>
      <w:szCs w:val="18"/>
      <w:lang w:eastAsia="en-US"/>
    </w:rPr>
  </w:style>
  <w:style w:type="paragraph" w:styleId="Titre1">
    <w:name w:val="heading 1"/>
    <w:next w:val="Normal"/>
    <w:link w:val="Titre1Car"/>
    <w:uiPriority w:val="9"/>
    <w:qFormat/>
    <w:rsid w:val="00ED44CC"/>
    <w:pPr>
      <w:numPr>
        <w:numId w:val="5"/>
      </w:numPr>
      <w:outlineLvl w:val="0"/>
    </w:pPr>
    <w:rPr>
      <w:rFonts w:ascii="Arial" w:hAnsi="Arial" w:cs="Arial"/>
      <w:b/>
      <w:bCs/>
      <w:smallCaps/>
      <w:color w:val="2C5A7A"/>
      <w:sz w:val="44"/>
      <w:szCs w:val="52"/>
      <w:lang w:val="en-GB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D44CC"/>
    <w:pPr>
      <w:keepNext/>
      <w:keepLines/>
      <w:numPr>
        <w:ilvl w:val="1"/>
        <w:numId w:val="5"/>
      </w:numPr>
      <w:spacing w:before="200"/>
      <w:outlineLvl w:val="1"/>
    </w:pPr>
    <w:rPr>
      <w:rFonts w:ascii="Arial" w:eastAsia="MS Gothic" w:hAnsi="Arial"/>
      <w:bCs/>
      <w:color w:val="2C5A7A"/>
      <w:sz w:val="3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D44CC"/>
    <w:pPr>
      <w:keepNext/>
      <w:keepLines/>
      <w:numPr>
        <w:ilvl w:val="2"/>
        <w:numId w:val="5"/>
      </w:numPr>
      <w:spacing w:before="200"/>
      <w:outlineLvl w:val="2"/>
    </w:pPr>
    <w:rPr>
      <w:rFonts w:ascii="Arial" w:eastAsia="MS Gothic" w:hAnsi="Arial"/>
      <w:b/>
      <w:bCs/>
      <w:color w:val="2C5A7A"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D44CC"/>
    <w:pPr>
      <w:keepNext/>
      <w:keepLines/>
      <w:numPr>
        <w:ilvl w:val="3"/>
        <w:numId w:val="5"/>
      </w:numPr>
      <w:spacing w:before="200"/>
      <w:outlineLvl w:val="3"/>
    </w:pPr>
    <w:rPr>
      <w:rFonts w:ascii="Arial" w:eastAsia="MS Gothic" w:hAnsi="Arial"/>
      <w:b/>
      <w:bCs/>
      <w:iCs/>
      <w:color w:val="A6A6A6"/>
      <w:sz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D44CC"/>
    <w:pPr>
      <w:keepNext/>
      <w:keepLines/>
      <w:numPr>
        <w:ilvl w:val="4"/>
        <w:numId w:val="5"/>
      </w:numPr>
      <w:spacing w:before="200"/>
      <w:outlineLvl w:val="4"/>
    </w:pPr>
    <w:rPr>
      <w:rFonts w:ascii="Arial" w:eastAsia="MS Gothic" w:hAnsi="Arial"/>
      <w:b/>
      <w:color w:val="A6A6A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ED44CC"/>
    <w:rPr>
      <w:rFonts w:ascii="Arial" w:hAnsi="Arial" w:cs="Arial"/>
      <w:b/>
      <w:bCs/>
      <w:smallCaps/>
      <w:color w:val="2C5A7A"/>
      <w:sz w:val="44"/>
      <w:szCs w:val="52"/>
      <w:lang w:val="en-GB"/>
    </w:rPr>
  </w:style>
  <w:style w:type="character" w:customStyle="1" w:styleId="Titre2Car">
    <w:name w:val="Titre 2 Car"/>
    <w:link w:val="Titre2"/>
    <w:uiPriority w:val="9"/>
    <w:rsid w:val="00ED44CC"/>
    <w:rPr>
      <w:rFonts w:ascii="Arial" w:eastAsia="MS Gothic" w:hAnsi="Arial" w:cs="Times New Roman"/>
      <w:bCs/>
      <w:color w:val="2C5A7A"/>
      <w:sz w:val="36"/>
      <w:szCs w:val="26"/>
    </w:rPr>
  </w:style>
  <w:style w:type="character" w:customStyle="1" w:styleId="Titre3Car">
    <w:name w:val="Titre 3 Car"/>
    <w:link w:val="Titre3"/>
    <w:uiPriority w:val="9"/>
    <w:rsid w:val="00ED44CC"/>
    <w:rPr>
      <w:rFonts w:ascii="Arial" w:eastAsia="MS Gothic" w:hAnsi="Arial" w:cs="Times New Roman"/>
      <w:b/>
      <w:bCs/>
      <w:color w:val="2C5A7A"/>
      <w:sz w:val="28"/>
    </w:rPr>
  </w:style>
  <w:style w:type="character" w:customStyle="1" w:styleId="Titre4Car">
    <w:name w:val="Titre 4 Car"/>
    <w:link w:val="Titre4"/>
    <w:uiPriority w:val="9"/>
    <w:rsid w:val="00ED44CC"/>
    <w:rPr>
      <w:rFonts w:ascii="Arial" w:eastAsia="MS Gothic" w:hAnsi="Arial" w:cs="Times New Roman"/>
      <w:b/>
      <w:bCs/>
      <w:iCs/>
      <w:color w:val="A6A6A6"/>
      <w:sz w:val="28"/>
    </w:rPr>
  </w:style>
  <w:style w:type="character" w:customStyle="1" w:styleId="Titre5Car">
    <w:name w:val="Titre 5 Car"/>
    <w:link w:val="Titre5"/>
    <w:uiPriority w:val="9"/>
    <w:rsid w:val="00ED44CC"/>
    <w:rPr>
      <w:rFonts w:ascii="Arial" w:eastAsia="MS Gothic" w:hAnsi="Arial" w:cs="Times New Roman"/>
      <w:b/>
      <w:color w:val="A6A6A6"/>
    </w:rPr>
  </w:style>
  <w:style w:type="paragraph" w:styleId="En-tte">
    <w:name w:val="header"/>
    <w:basedOn w:val="Normal"/>
    <w:link w:val="En-tteCar"/>
    <w:uiPriority w:val="99"/>
    <w:unhideWhenUsed/>
    <w:rsid w:val="00217EAA"/>
    <w:pPr>
      <w:tabs>
        <w:tab w:val="center" w:pos="4536"/>
        <w:tab w:val="right" w:pos="9072"/>
      </w:tabs>
    </w:pPr>
  </w:style>
  <w:style w:type="paragraph" w:customStyle="1" w:styleId="imageinline">
    <w:name w:val="image inline"/>
    <w:qFormat/>
    <w:rsid w:val="00821834"/>
    <w:pPr>
      <w:spacing w:before="120" w:after="120"/>
    </w:pPr>
    <w:rPr>
      <w:rFonts w:cs="Times New Roman (Corps CS)"/>
      <w:sz w:val="24"/>
      <w:szCs w:val="24"/>
      <w:lang w:eastAsia="en-US"/>
    </w:rPr>
  </w:style>
  <w:style w:type="character" w:styleId="Accentuation">
    <w:name w:val="Emphasis"/>
    <w:uiPriority w:val="20"/>
    <w:qFormat/>
    <w:rsid w:val="00217EAA"/>
    <w:rPr>
      <w:i/>
      <w:iCs/>
    </w:rPr>
  </w:style>
  <w:style w:type="character" w:customStyle="1" w:styleId="En-tteCar">
    <w:name w:val="En-tête Car"/>
    <w:basedOn w:val="Policepardfaut"/>
    <w:link w:val="En-tte"/>
    <w:uiPriority w:val="99"/>
    <w:rsid w:val="00217EAA"/>
  </w:style>
  <w:style w:type="paragraph" w:styleId="Pieddepage">
    <w:name w:val="footer"/>
    <w:basedOn w:val="Normal"/>
    <w:link w:val="PieddepageCar"/>
    <w:uiPriority w:val="99"/>
    <w:unhideWhenUsed/>
    <w:rsid w:val="00217EA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17EAA"/>
  </w:style>
  <w:style w:type="paragraph" w:styleId="Sansinterligne">
    <w:name w:val="No Spacing"/>
    <w:uiPriority w:val="1"/>
    <w:rsid w:val="0054682C"/>
    <w:rPr>
      <w:sz w:val="24"/>
      <w:szCs w:val="24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447A38"/>
    <w:rPr>
      <w:rFonts w:eastAsia="MS Gothic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0447A38"/>
    <w:rPr>
      <w:rFonts w:ascii="Verdana" w:eastAsia="MS Gothic" w:hAnsi="Verdana" w:cs="Times New Roman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7A38"/>
    <w:pPr>
      <w:numPr>
        <w:ilvl w:val="1"/>
      </w:numPr>
      <w:spacing w:after="160"/>
    </w:pPr>
    <w:rPr>
      <w:rFonts w:eastAsia="MS Gothic"/>
      <w:color w:val="5A5A5A"/>
      <w:spacing w:val="15"/>
      <w:sz w:val="22"/>
      <w:szCs w:val="22"/>
    </w:rPr>
  </w:style>
  <w:style w:type="character" w:customStyle="1" w:styleId="Sous-titreCar">
    <w:name w:val="Sous-titre Car"/>
    <w:link w:val="Sous-titre"/>
    <w:uiPriority w:val="11"/>
    <w:rsid w:val="00447A38"/>
    <w:rPr>
      <w:rFonts w:eastAsia="MS Gothic"/>
      <w:color w:val="5A5A5A"/>
      <w:spacing w:val="15"/>
      <w:sz w:val="22"/>
      <w:szCs w:val="22"/>
    </w:rPr>
  </w:style>
  <w:style w:type="character" w:styleId="Lienhypertexte">
    <w:name w:val="Hyperlink"/>
    <w:uiPriority w:val="99"/>
    <w:unhideWhenUsed/>
    <w:rsid w:val="00D27607"/>
    <w:rPr>
      <w:color w:val="505050"/>
      <w:u w:val="single"/>
    </w:rPr>
  </w:style>
  <w:style w:type="character" w:customStyle="1" w:styleId="Mentionnonrsolue1">
    <w:name w:val="Mention non résolue1"/>
    <w:uiPriority w:val="99"/>
    <w:semiHidden/>
    <w:unhideWhenUsed/>
    <w:rsid w:val="00D27607"/>
    <w:rPr>
      <w:color w:val="605E5C"/>
      <w:shd w:val="clear" w:color="auto" w:fill="E1DFDD"/>
    </w:rPr>
  </w:style>
  <w:style w:type="paragraph" w:customStyle="1" w:styleId="001communique">
    <w:name w:val="001•communique"/>
    <w:basedOn w:val="Normal"/>
    <w:qFormat/>
    <w:rsid w:val="00981AE8"/>
    <w:pPr>
      <w:jc w:val="right"/>
    </w:pPr>
    <w:rPr>
      <w:rFonts w:cs="Times New Roman (Corps CS)"/>
      <w:b/>
      <w:color w:val="FFFFFF"/>
      <w:sz w:val="40"/>
    </w:rPr>
  </w:style>
  <w:style w:type="paragraph" w:customStyle="1" w:styleId="002contact">
    <w:name w:val="002•contact"/>
    <w:basedOn w:val="Pieddepage"/>
    <w:qFormat/>
    <w:rsid w:val="00AC3559"/>
    <w:rPr>
      <w:b/>
      <w:color w:val="009C46"/>
    </w:rPr>
  </w:style>
  <w:style w:type="paragraph" w:customStyle="1" w:styleId="003adresse">
    <w:name w:val="003•adresse"/>
    <w:basedOn w:val="Pieddepage"/>
    <w:qFormat/>
    <w:rsid w:val="00AC3559"/>
    <w:rPr>
      <w:color w:val="009C46"/>
    </w:rPr>
  </w:style>
  <w:style w:type="paragraph" w:customStyle="1" w:styleId="004web">
    <w:name w:val="004•web"/>
    <w:basedOn w:val="Pieddepage"/>
    <w:qFormat/>
    <w:rsid w:val="00AC3559"/>
    <w:pPr>
      <w:spacing w:before="120"/>
    </w:pPr>
    <w:rPr>
      <w:b/>
      <w:bCs/>
      <w:color w:val="E41B1B"/>
    </w:rPr>
  </w:style>
  <w:style w:type="paragraph" w:customStyle="1" w:styleId="005destinataire">
    <w:name w:val="005•destinataire"/>
    <w:basedOn w:val="Pieddepage"/>
    <w:qFormat/>
    <w:rsid w:val="00AC3559"/>
    <w:rPr>
      <w:color w:val="009C46"/>
    </w:rPr>
  </w:style>
  <w:style w:type="paragraph" w:customStyle="1" w:styleId="101date">
    <w:name w:val="101•date"/>
    <w:basedOn w:val="Normal"/>
    <w:qFormat/>
    <w:rsid w:val="00CC2225"/>
    <w:pPr>
      <w:spacing w:after="1200"/>
      <w:jc w:val="right"/>
    </w:pPr>
    <w:rPr>
      <w:rFonts w:cs="Times New Roman (Corps CS)"/>
      <w:b/>
      <w:color w:val="009C46"/>
      <w:sz w:val="22"/>
    </w:rPr>
  </w:style>
  <w:style w:type="paragraph" w:customStyle="1" w:styleId="102titre">
    <w:name w:val="102•titre"/>
    <w:basedOn w:val="Normal"/>
    <w:qFormat/>
    <w:rsid w:val="00573B1E"/>
    <w:rPr>
      <w:rFonts w:cs="Times New Roman (Corps CS)"/>
      <w:b/>
      <w:caps/>
      <w:color w:val="009C46"/>
      <w:sz w:val="36"/>
      <w:szCs w:val="36"/>
    </w:rPr>
  </w:style>
  <w:style w:type="paragraph" w:customStyle="1" w:styleId="103titrebis">
    <w:name w:val="103•titre bis"/>
    <w:basedOn w:val="Normal"/>
    <w:qFormat/>
    <w:rsid w:val="00F16D5A"/>
    <w:pPr>
      <w:spacing w:after="240"/>
    </w:pPr>
    <w:rPr>
      <w:sz w:val="36"/>
      <w:szCs w:val="36"/>
    </w:rPr>
  </w:style>
  <w:style w:type="paragraph" w:customStyle="1" w:styleId="104chapo">
    <w:name w:val="104•chapo"/>
    <w:basedOn w:val="Normal"/>
    <w:qFormat/>
    <w:rsid w:val="00DB2563"/>
    <w:pPr>
      <w:spacing w:before="240" w:after="240"/>
    </w:pPr>
    <w:rPr>
      <w:b/>
    </w:rPr>
  </w:style>
  <w:style w:type="paragraph" w:customStyle="1" w:styleId="105intertitre">
    <w:name w:val="105•intertitre"/>
    <w:basedOn w:val="Normal"/>
    <w:qFormat/>
    <w:rsid w:val="005D61C3"/>
    <w:rPr>
      <w:b/>
      <w:color w:val="009C46"/>
    </w:rPr>
  </w:style>
  <w:style w:type="character" w:styleId="Accentuationlgre">
    <w:name w:val="Subtle Emphasis"/>
    <w:uiPriority w:val="19"/>
    <w:qFormat/>
    <w:rsid w:val="0008164E"/>
    <w:rPr>
      <w:b/>
    </w:rPr>
  </w:style>
  <w:style w:type="paragraph" w:customStyle="1" w:styleId="302exergueanis">
    <w:name w:val="302•exergue anis"/>
    <w:basedOn w:val="Normal"/>
    <w:qFormat/>
    <w:rsid w:val="0008164E"/>
    <w:pPr>
      <w:framePr w:w="2608" w:wrap="around" w:vAnchor="text" w:hAnchor="page" w:x="789" w:y="1"/>
      <w:adjustRightInd/>
      <w:snapToGrid/>
      <w:contextualSpacing w:val="0"/>
      <w:jc w:val="left"/>
    </w:pPr>
    <w:rPr>
      <w:color w:val="80BA27"/>
    </w:rPr>
  </w:style>
  <w:style w:type="character" w:customStyle="1" w:styleId="exergueanisnombre">
    <w:name w:val="exergue anis nombre"/>
    <w:uiPriority w:val="1"/>
    <w:qFormat/>
    <w:rsid w:val="0008164E"/>
    <w:rPr>
      <w:b/>
      <w:color w:val="80BA27"/>
      <w:sz w:val="80"/>
      <w:szCs w:val="80"/>
    </w:rPr>
  </w:style>
  <w:style w:type="character" w:styleId="Mentionnonrsolue">
    <w:name w:val="Unresolved Mention"/>
    <w:basedOn w:val="Policepardfaut"/>
    <w:uiPriority w:val="99"/>
    <w:semiHidden/>
    <w:unhideWhenUsed/>
    <w:rsid w:val="004A6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dcast.ausha.co/pratiques-innovations-agricoles/je-m-approprie-les-innovations-6-maillage-veterinaire-la-tele-medecine" TargetMode="External"/><Relationship Id="rId13" Type="http://schemas.openxmlformats.org/officeDocument/2006/relationships/hyperlink" Target="https://podcast.ausha.co/pratiques-innovations-agricoles/je-m-approprie-les-innovations-10-la-fertilisation-organique-du-terrain-au-resea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odcast.ausha.co/pratiques-innovations-agricoles/je-m-approprie-les-innovations-9-faire-face-a-la-predatio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dcast.ausha.co/pratiques-innovations-agricoles/8-je-m-approprie-les-innovations-se-former-a-l-accompagnement-des-collectifs-innovant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odcast.ausha.co/pratiques-innovations-agricoles/je-m-approprie-les-innovations-7-traque-a-l-innov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dcast.ausha.co/pratiques-innovations-agricoles/je-m-approprie-les-innovations-6-maillage-veterinaire-la-tele-expertise" TargetMode="External"/><Relationship Id="rId14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eyfusj75n\Desktop\fiche-article_2023.dotx" TargetMode="External"/></Relationships>
</file>

<file path=word/theme/theme1.xml><?xml version="1.0" encoding="utf-8"?>
<a:theme xmlns:a="http://schemas.openxmlformats.org/drawingml/2006/main" name="BaseTheme">
  <a:themeElements>
    <a:clrScheme name="AGRI">
      <a:dk1>
        <a:srgbClr val="000000"/>
      </a:dk1>
      <a:lt1>
        <a:srgbClr val="FFFFFF"/>
      </a:lt1>
      <a:dk2>
        <a:srgbClr val="E41B1B"/>
      </a:dk2>
      <a:lt2>
        <a:srgbClr val="F6A30D"/>
      </a:lt2>
      <a:accent1>
        <a:srgbClr val="80BA27"/>
      </a:accent1>
      <a:accent2>
        <a:srgbClr val="BA834B"/>
      </a:accent2>
      <a:accent3>
        <a:srgbClr val="009C46"/>
      </a:accent3>
      <a:accent4>
        <a:srgbClr val="ED6B1C"/>
      </a:accent4>
      <a:accent5>
        <a:srgbClr val="008E96"/>
      </a:accent5>
      <a:accent6>
        <a:srgbClr val="E94F2D"/>
      </a:accent6>
      <a:hlink>
        <a:srgbClr val="505050"/>
      </a:hlink>
      <a:folHlink>
        <a:srgbClr val="A0A0A0"/>
      </a:folHlink>
    </a:clrScheme>
    <a:fontScheme name="Verdana">
      <a:majorFont>
        <a:latin typeface="Verdana"/>
        <a:ea typeface=""/>
        <a:cs typeface=""/>
        <a:font script="Jpan" typeface="ＭＳ ゴシック"/>
        <a:font script="Hans" typeface="宋体"/>
        <a:font script="Hant" typeface="新細明體"/>
      </a:majorFont>
      <a:minorFont>
        <a:latin typeface="Verdana"/>
        <a:ea typeface=""/>
        <a:cs typeface=""/>
        <a:font script="Jpan" typeface="ＭＳ ゴシック"/>
        <a:font script="Hans" typeface="宋体"/>
        <a:font script="Hant" typeface="新細明體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eTheme" id="{4FBEEB80-F457-9D47-BEE8-7EE95766D7E9}" vid="{5C3294C7-31DF-B245-8D74-966FC87B192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fiche-article_2023</Template>
  <TotalTime>13</TotalTime>
  <Pages>2</Pages>
  <Words>518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APCA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DREYFUS</dc:creator>
  <cp:lastModifiedBy>Jérémy DREYFUS</cp:lastModifiedBy>
  <cp:revision>1</cp:revision>
  <dcterms:created xsi:type="dcterms:W3CDTF">2026-03-13T08:48:00Z</dcterms:created>
  <dcterms:modified xsi:type="dcterms:W3CDTF">2026-03-13T09:01:00Z</dcterms:modified>
</cp:coreProperties>
</file>